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EE" w:rsidRPr="00EF79EE" w:rsidRDefault="00EF79EE" w:rsidP="00EF79EE">
      <w:pPr>
        <w:shd w:val="clear" w:color="auto" w:fill="FFFFFF"/>
        <w:spacing w:after="180" w:line="250" w:lineRule="atLeast"/>
        <w:jc w:val="center"/>
        <w:textAlignment w:val="top"/>
        <w:rPr>
          <w:rFonts w:ascii="Times New Roman" w:eastAsia="Times New Roman" w:hAnsi="Times New Roman" w:cs="Times New Roman"/>
          <w:color w:val="304855"/>
          <w:sz w:val="19"/>
          <w:szCs w:val="19"/>
          <w:lang w:eastAsia="ru-RU"/>
        </w:rPr>
      </w:pPr>
      <w:r w:rsidRPr="00EF79EE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 xml:space="preserve">Реестр негосударственных организаций, предоставляющих услуги по социальной реабилитации и </w:t>
      </w:r>
      <w:proofErr w:type="spellStart"/>
      <w:r w:rsidRPr="00EF79EE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ресоциализации</w:t>
      </w:r>
      <w:proofErr w:type="spellEnd"/>
      <w:r w:rsidRPr="00EF79EE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 xml:space="preserve"> лиц, допускающих незаконное потребление наркотических средств или психотропных веществ, в Челябинской области</w:t>
      </w:r>
    </w:p>
    <w:tbl>
      <w:tblPr>
        <w:tblpPr w:leftFromText="36" w:rightFromText="36" w:vertAnchor="text"/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872"/>
        <w:gridCol w:w="1052"/>
        <w:gridCol w:w="4012"/>
        <w:gridCol w:w="3969"/>
        <w:gridCol w:w="3969"/>
      </w:tblGrid>
      <w:tr w:rsidR="00EF79EE" w:rsidRPr="00EF79EE" w:rsidTr="00EF79EE">
        <w:trPr>
          <w:trHeight w:val="852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  <w:t>№ </w:t>
            </w: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записи в реестре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Дата записи в реестре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Субъект Российской Федерации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Наименование юридического лица, ИНН, юридический адрес, ФИО руководителя, контактные данные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Наименование реабилитационного (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ых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) центра (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ов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), фактический адрес центра,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данные, вместимость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Методика и сроки реабилитации, условия приёма на реабилитацию</w:t>
            </w:r>
          </w:p>
        </w:tc>
      </w:tr>
      <w:tr w:rsidR="00EF79EE" w:rsidRPr="00EF79EE" w:rsidTr="00EF79E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28.07.2015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Челябинская область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Автономная некоммерческая организация Центр социальной адаптации «Спарта 74».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ИНН 7451991029.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Юридический адрес: 454091, Челябинская область,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г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 Челябинск, пр. Ленина, д. 21-б, офис 202-б.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Руководитель: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Цибарт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 Евгений Владимирович,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данные: тел.: 8 (951) 462-62-91, </w:t>
            </w:r>
            <w:hyperlink r:id="rId4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www.цса74.рф</w:t>
              </w:r>
            </w:hyperlink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Автономная некоммерческая организация Центр социальной адаптации «Спарта 74».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Фактический адрес осуществления стационарного этапа реабилитации: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Челябинская область,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Кунашакский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муниципальный район, с. Сары, ул. Озёрная, д. 25,</w:t>
            </w:r>
            <w:proofErr w:type="gramEnd"/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 данные:  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тел.: 8 (951) 462-62-1,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hyperlink r:id="rId5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www.цса74.рф</w:t>
              </w:r>
            </w:hyperlink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Вместимость – 25 человек.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Приём на реабилитацию осуществляется по письменному заявлению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реабилитанта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на основании договора на оказание услуг по социальной реабилитации и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ресоциализации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Реабилитация светская с использованием модели создания терапевтического сообщества и 12 шаговой программы. Продолжительность реабилитации от 3 месяцев.</w:t>
            </w:r>
          </w:p>
        </w:tc>
      </w:tr>
      <w:tr w:rsidR="00EF79EE" w:rsidRPr="00EF79EE" w:rsidTr="00EF79E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28.07.2015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Челябинская область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Автономная некоммерческая организация Центр социальной адаптации людей с наркотической и алкогольной зависимостью «Вершина».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ИНН 7449088412.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Юридический адрес: 454091, Челябинская область,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г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 Челябинск, ул. Российская, дом 279, офис 411, 412.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Руководитель: Кузьмин Алексей Алексеевич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 данные: </w:t>
            </w:r>
            <w:hyperlink r:id="rId6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www.narcotiki.net</w:t>
              </w:r>
            </w:hyperlink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u w:val="single"/>
                <w:lang w:eastAsia="ru-RU"/>
              </w:rPr>
              <w:t>,</w:t>
            </w: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           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8 (351) 233-60-60.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Автономная некоммерческая организация Центр социальной адаптации людей с наркотической и алкогольной зависимостью «Вершина».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Фактический адрес осуществления стационарного этапа реабилитации: Челябинская область, </w:t>
            </w:r>
            <w:proofErr w:type="spellStart"/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Катав-Ивановский</w:t>
            </w:r>
            <w:proofErr w:type="spellEnd"/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муниципальный район, село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Тюлюк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, ул. Ленина, дом 50.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 данные: </w:t>
            </w:r>
            <w:hyperlink r:id="rId7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www.narcotiki.net</w:t>
              </w:r>
            </w:hyperlink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u w:val="single"/>
                <w:lang w:eastAsia="ru-RU"/>
              </w:rPr>
              <w:t>,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8 (351) 233-60-60.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Вместимость – 25 человек.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Приём на реабилитацию осуществляется по письменному заявлению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реабилитанта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на основании договора на оказание услуг по социальной реабилитации и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ресоциализации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Реабилитация светская с использованием модели создания терапевтического сообщества и 12 шаговой программы. Продолжительность реабилитации от 5 месяцев.</w:t>
            </w:r>
          </w:p>
        </w:tc>
      </w:tr>
      <w:tr w:rsidR="00EF79EE" w:rsidRPr="00EF79EE" w:rsidTr="00EF79E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28.07.2015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Челябинская </w:t>
            </w: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lastRenderedPageBreak/>
              <w:t>область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lastRenderedPageBreak/>
              <w:t xml:space="preserve">Некоммерческая организация «Магнитогорский </w:t>
            </w: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lastRenderedPageBreak/>
              <w:t>благотворительный фонд «Гражданская инициатива».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ИНН 7444044309.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Юридический адрес: 455000, Челябинская область,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г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. Магнитогорск, ул.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Корсикова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, дом 22/1.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Руководитель: Дегтярёв Александр Анатольевич.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 данные: </w:t>
            </w:r>
            <w:hyperlink r:id="rId8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www.fondgi.ru</w:t>
              </w:r>
            </w:hyperlink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, 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8 (3519) 45-99-12.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lastRenderedPageBreak/>
              <w:t>Реабилитационный центр «Гарант».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lastRenderedPageBreak/>
              <w:t xml:space="preserve">Фактический адрес осуществления стационарного этапа реабилитации: 455019, Челябинская область,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г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 Магнитогорск, ул. Полевая, дом 85.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 данные: </w:t>
            </w:r>
            <w:hyperlink r:id="rId9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www.fondgi.ru</w:t>
              </w:r>
            </w:hyperlink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u w:val="single"/>
                <w:lang w:eastAsia="ru-RU"/>
              </w:rPr>
              <w:t>,</w:t>
            </w: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 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8 (3519) 45-99-12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Вместимость – 25 человек.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lastRenderedPageBreak/>
              <w:t xml:space="preserve">Приём на реабилитацию осуществляется по письменному заявлению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реабилитанта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на основании </w:t>
            </w: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lastRenderedPageBreak/>
              <w:t xml:space="preserve">договора на оказание услуг по социальной реабилитации и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ресоциализации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Реабилитация светская с использованием модели создания терапевтического сообщества («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DayTop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», «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Монар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») и 12 шаговой программы. Продолжительность реабилитации от 6 месяцев.</w:t>
            </w:r>
          </w:p>
        </w:tc>
      </w:tr>
      <w:tr w:rsidR="00EF79EE" w:rsidRPr="00EF79EE" w:rsidTr="00EF79E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lastRenderedPageBreak/>
              <w:t>4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28.07.2015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Челябинская область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Автономная некоммерческая организация Реабилитационный центр «Ренессанс – XXI век».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ИНН 7451272151.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Юридический адрес: 454048, Челябинская область,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г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 Челябинск, ул. Каменный лог, дом 11.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Руководитель: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Выпряжкин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Сергей Владимирович.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 данные: </w:t>
            </w:r>
            <w:hyperlink r:id="rId10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www.ренессанс21.рф</w:t>
              </w:r>
            </w:hyperlink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u w:val="single"/>
                <w:lang w:eastAsia="ru-RU"/>
              </w:rPr>
              <w:t>, 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 8 (351)233-93-95.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Автономная некоммерческая организация Реабилитационный центр «Ренессанс – XXI век».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Фактический  адрес осуществления стационарного этапа реабилитации: 454000, Челябинская область,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г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 Челябинск, ул. Липецкая, дом 23.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 данные: </w:t>
            </w:r>
            <w:hyperlink r:id="rId11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www.ренессанс21.рф</w:t>
              </w:r>
            </w:hyperlink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u w:val="single"/>
                <w:lang w:eastAsia="ru-RU"/>
              </w:rPr>
              <w:t>,</w:t>
            </w: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     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8 (351)233-93-95.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Вместимость – 12 человек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Приём на реабилитацию осуществляется по письменному заявлению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реабилитанта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на основании договора на оказание услуг по социальной реабилитации и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ресоциализации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Реабилитация светская с использованием модели создания терапевтического сообщества и 12 шаговой программы. Продолжительность реабилитации минимум 6 месяцев.</w:t>
            </w:r>
          </w:p>
        </w:tc>
      </w:tr>
      <w:tr w:rsidR="00EF79EE" w:rsidRPr="00EF79EE" w:rsidTr="00EF79EE"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28.07.2015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Челябинская область</w:t>
            </w:r>
          </w:p>
        </w:tc>
        <w:tc>
          <w:tcPr>
            <w:tcW w:w="4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Автономная некоммерческая организация Центр Реабилитации «ОНИС».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ИНН 7460990328.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Юридический адрес: 454052, Челябинская область,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г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. Челябинск, ул.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Комаровского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, дом 5, корпус 1.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Руководитель: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Лукьянченко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Артём Николаевич.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 данные: </w:t>
            </w:r>
            <w:hyperlink r:id="rId12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www.onis74.ru</w:t>
              </w:r>
            </w:hyperlink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u w:val="single"/>
                <w:lang w:eastAsia="ru-RU"/>
              </w:rPr>
              <w:t>,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8 (351)231-46-33.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Автономная некоммерческая организация Центр Реабилитации «ОНИС».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Фактический адрес осуществления стационарного этапа реабилитации: 454000, Челябинская область, </w:t>
            </w:r>
            <w:proofErr w:type="gram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г</w:t>
            </w:r>
            <w:proofErr w:type="gram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 Челябинск, ул. Липецкая, дом 23.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Контактные данные: </w:t>
            </w:r>
            <w:hyperlink r:id="rId13" w:history="1">
              <w:r w:rsidRPr="00EF79EE">
                <w:rPr>
                  <w:rFonts w:ascii="Times New Roman" w:eastAsia="Times New Roman" w:hAnsi="Times New Roman" w:cs="Times New Roman"/>
                  <w:color w:val="2C5C87"/>
                  <w:sz w:val="17"/>
                  <w:u w:val="single"/>
                  <w:lang w:eastAsia="ru-RU"/>
                </w:rPr>
                <w:t>www.onis74.ru</w:t>
              </w:r>
            </w:hyperlink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u w:val="single"/>
                <w:lang w:eastAsia="ru-RU"/>
              </w:rPr>
              <w:t>,</w:t>
            </w: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   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8 (351)231-46-33.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Вместимость – 12 человек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Приём на реабилитацию осуществляется по письменному заявлению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реабилитанта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 xml:space="preserve"> на основании договора на оказание услуг по социальной реабилитации и </w:t>
            </w:r>
            <w:proofErr w:type="spellStart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ресоциализации</w:t>
            </w:r>
            <w:proofErr w:type="spellEnd"/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.</w:t>
            </w:r>
          </w:p>
          <w:p w:rsidR="00EF79EE" w:rsidRPr="00EF79EE" w:rsidRDefault="00EF79EE" w:rsidP="00EF79EE">
            <w:pPr>
              <w:spacing w:after="180" w:line="250" w:lineRule="atLeast"/>
              <w:rPr>
                <w:rFonts w:ascii="Times New Roman" w:eastAsia="Times New Roman" w:hAnsi="Times New Roman" w:cs="Times New Roman"/>
                <w:color w:val="304855"/>
                <w:sz w:val="19"/>
                <w:szCs w:val="19"/>
                <w:lang w:eastAsia="ru-RU"/>
              </w:rPr>
            </w:pPr>
            <w:r w:rsidRPr="00EF79EE">
              <w:rPr>
                <w:rFonts w:ascii="Times New Roman" w:eastAsia="Times New Roman" w:hAnsi="Times New Roman" w:cs="Times New Roman"/>
                <w:color w:val="304855"/>
                <w:sz w:val="17"/>
                <w:szCs w:val="17"/>
                <w:lang w:eastAsia="ru-RU"/>
              </w:rPr>
              <w:t>Реабилитация светская с использованием модели создания терапевтического сообщества и 12 шаговой программы. Продолжительность реабилитации от 2,5 месяцев.</w:t>
            </w:r>
          </w:p>
        </w:tc>
      </w:tr>
    </w:tbl>
    <w:p w:rsidR="004903E8" w:rsidRDefault="004903E8"/>
    <w:sectPr w:rsidR="004903E8" w:rsidSect="00EF7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9EE"/>
    <w:rsid w:val="004903E8"/>
    <w:rsid w:val="00E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9EE"/>
    <w:rPr>
      <w:b/>
      <w:bCs/>
    </w:rPr>
  </w:style>
  <w:style w:type="character" w:styleId="a5">
    <w:name w:val="Hyperlink"/>
    <w:basedOn w:val="a0"/>
    <w:uiPriority w:val="99"/>
    <w:semiHidden/>
    <w:unhideWhenUsed/>
    <w:rsid w:val="00EF79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gi.ru/" TargetMode="External"/><Relationship Id="rId13" Type="http://schemas.openxmlformats.org/officeDocument/2006/relationships/hyperlink" Target="http://www.onis74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rcotiki.net/" TargetMode="External"/><Relationship Id="rId12" Type="http://schemas.openxmlformats.org/officeDocument/2006/relationships/hyperlink" Target="http://www.onis7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cotiki.net/" TargetMode="External"/><Relationship Id="rId11" Type="http://schemas.openxmlformats.org/officeDocument/2006/relationships/hyperlink" Target="http://www.xn--21-6kcta1cctmac.xn--p1ai/" TargetMode="External"/><Relationship Id="rId5" Type="http://schemas.openxmlformats.org/officeDocument/2006/relationships/hyperlink" Target="http://www.xn--74-6kc1eya.xn--p1a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xn--21-6kcta1cctmac.xn--p1ai/" TargetMode="External"/><Relationship Id="rId4" Type="http://schemas.openxmlformats.org/officeDocument/2006/relationships/hyperlink" Target="http://www.xn--74-6kc1eya.xn--p1ai/" TargetMode="External"/><Relationship Id="rId9" Type="http://schemas.openxmlformats.org/officeDocument/2006/relationships/hyperlink" Target="http://www.fond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1</cp:revision>
  <dcterms:created xsi:type="dcterms:W3CDTF">2021-11-23T06:24:00Z</dcterms:created>
  <dcterms:modified xsi:type="dcterms:W3CDTF">2021-11-23T06:25:00Z</dcterms:modified>
</cp:coreProperties>
</file>